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5F7EC" w14:textId="16585B00" w:rsidR="00735871" w:rsidRPr="006A7FF0" w:rsidRDefault="0019438B" w:rsidP="0019438B">
      <w:pPr>
        <w:rPr>
          <w:color w:val="000000" w:themeColor="text1"/>
        </w:rPr>
      </w:pPr>
      <w:r w:rsidRPr="006A7FF0">
        <w:rPr>
          <w:rFonts w:ascii="Times New Roman" w:hAnsi="Times New Roman" w:cs="Times New Roman"/>
          <w:b/>
          <w:color w:val="000000" w:themeColor="text1"/>
          <w:sz w:val="24"/>
          <w:szCs w:val="24"/>
          <w:lang w:val="en-US"/>
        </w:rPr>
        <w:t xml:space="preserve">Meeting Date: </w:t>
      </w:r>
      <w:r w:rsidR="00C96997" w:rsidRPr="006A7FF0">
        <w:rPr>
          <w:rFonts w:ascii="Times New Roman" w:hAnsi="Times New Roman" w:cs="Times New Roman"/>
          <w:b/>
          <w:color w:val="000000" w:themeColor="text1"/>
          <w:sz w:val="24"/>
          <w:szCs w:val="24"/>
          <w:lang w:val="en-US"/>
        </w:rPr>
        <w:t>12/09/2025</w:t>
      </w:r>
      <w:r w:rsidR="00C96997" w:rsidRPr="006A7FF0">
        <w:rPr>
          <w:rFonts w:ascii="Times New Roman" w:hAnsi="Times New Roman" w:cs="Times New Roman"/>
          <w:b/>
          <w:color w:val="000000" w:themeColor="text1"/>
          <w:sz w:val="24"/>
          <w:szCs w:val="24"/>
          <w:lang w:val="en-US"/>
        </w:rPr>
        <w:tab/>
      </w:r>
      <w:r w:rsidR="00735871" w:rsidRPr="006A7FF0">
        <w:rPr>
          <w:rFonts w:ascii="Times New Roman" w:hAnsi="Times New Roman" w:cs="Times New Roman"/>
          <w:b/>
          <w:color w:val="000000" w:themeColor="text1"/>
          <w:sz w:val="24"/>
          <w:szCs w:val="24"/>
          <w:lang w:val="en-US"/>
        </w:rPr>
        <w:tab/>
      </w:r>
      <w:r w:rsidR="0016297D" w:rsidRPr="006A7FF0">
        <w:rPr>
          <w:rFonts w:ascii="Times New Roman" w:hAnsi="Times New Roman" w:cs="Times New Roman"/>
          <w:b/>
          <w:color w:val="000000" w:themeColor="text1"/>
          <w:sz w:val="24"/>
          <w:szCs w:val="24"/>
        </w:rPr>
        <w:tab/>
      </w:r>
      <w:r w:rsidR="003E04CC" w:rsidRPr="006A7FF0">
        <w:rPr>
          <w:rFonts w:ascii="Times New Roman" w:hAnsi="Times New Roman" w:cs="Times New Roman"/>
          <w:b/>
          <w:color w:val="000000" w:themeColor="text1"/>
          <w:sz w:val="24"/>
          <w:szCs w:val="24"/>
        </w:rPr>
        <w:tab/>
      </w:r>
      <w:r w:rsidR="003E04CC" w:rsidRPr="006A7FF0">
        <w:rPr>
          <w:rFonts w:ascii="Times New Roman" w:hAnsi="Times New Roman" w:cs="Times New Roman"/>
          <w:b/>
          <w:color w:val="000000" w:themeColor="text1"/>
          <w:sz w:val="24"/>
          <w:szCs w:val="24"/>
        </w:rPr>
        <w:tab/>
        <w:t xml:space="preserve">      </w:t>
      </w:r>
      <w:r w:rsidR="00503DAB" w:rsidRPr="006A7FF0">
        <w:rPr>
          <w:rFonts w:ascii="Times New Roman" w:hAnsi="Times New Roman" w:cs="Times New Roman"/>
          <w:b/>
          <w:color w:val="000000" w:themeColor="text1"/>
          <w:sz w:val="24"/>
          <w:szCs w:val="24"/>
        </w:rPr>
        <w:t xml:space="preserve">       </w:t>
      </w:r>
      <w:r w:rsidR="00EA1A45">
        <w:rPr>
          <w:rFonts w:ascii="Times New Roman" w:hAnsi="Times New Roman" w:cs="Times New Roman"/>
          <w:b/>
          <w:color w:val="000000" w:themeColor="text1"/>
          <w:sz w:val="24"/>
          <w:szCs w:val="24"/>
        </w:rPr>
        <w:t xml:space="preserve">                  </w:t>
      </w:r>
      <w:r w:rsidRPr="006A7FF0">
        <w:rPr>
          <w:rFonts w:ascii="Times New Roman" w:hAnsi="Times New Roman" w:cs="Times New Roman"/>
          <w:b/>
          <w:color w:val="000000" w:themeColor="text1"/>
          <w:sz w:val="24"/>
          <w:szCs w:val="24"/>
          <w:lang w:val="en-US"/>
        </w:rPr>
        <w:t xml:space="preserve">Meeting No: </w:t>
      </w:r>
      <w:r w:rsidR="00C96997" w:rsidRPr="006A7FF0">
        <w:rPr>
          <w:rFonts w:ascii="Times New Roman" w:hAnsi="Times New Roman" w:cs="Times New Roman"/>
          <w:b/>
          <w:color w:val="000000" w:themeColor="text1"/>
          <w:sz w:val="24"/>
          <w:szCs w:val="24"/>
          <w:lang w:val="en-US"/>
        </w:rPr>
        <w:t>3</w:t>
      </w:r>
      <w:r w:rsidRPr="006A7FF0">
        <w:rPr>
          <w:rFonts w:ascii="Times New Roman" w:hAnsi="Times New Roman" w:cs="Times New Roman"/>
          <w:b/>
          <w:color w:val="000000" w:themeColor="text1"/>
          <w:sz w:val="24"/>
          <w:szCs w:val="24"/>
          <w:lang w:val="en-US"/>
        </w:rPr>
        <w:br/>
      </w:r>
    </w:p>
    <w:p w14:paraId="78C50647" w14:textId="77777777" w:rsidR="00C96997" w:rsidRPr="006A7FF0" w:rsidRDefault="00C96997" w:rsidP="00C96997">
      <w:p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 xml:space="preserve">A meeting was held on 12.09.2025 at 11:00 at Muğla Training and Research Hospital with faculty members of the Department of Nursing and representatives from the Directorate of Health Care Services of Muğla Training and Research Hospital, Education Unit Coordinators, and Clinical and Intensive Care Charge Nurses, regarding clinical practices. The meeting was chaired by the Head of the Education Commission, Assoc. Prof. Dr. Gülşah KÖSE. </w:t>
      </w:r>
    </w:p>
    <w:p w14:paraId="398EC110" w14:textId="77777777" w:rsidR="00C96997" w:rsidRPr="006A7FF0" w:rsidRDefault="00C96997" w:rsidP="00C96997">
      <w:p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During the meeting, the following issues were discussed:</w:t>
      </w:r>
    </w:p>
    <w:p w14:paraId="3491529D" w14:textId="77777777" w:rsidR="00C96997" w:rsidRPr="006A7FF0" w:rsidRDefault="00C96997" w:rsidP="00C96997">
      <w:pPr>
        <w:pStyle w:val="ListParagraph"/>
        <w:numPr>
          <w:ilvl w:val="0"/>
          <w:numId w:val="13"/>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Changes implemented in practice based on the recommendations from the previous meeting,</w:t>
      </w:r>
    </w:p>
    <w:p w14:paraId="461B15AB" w14:textId="77777777" w:rsidR="00C96997" w:rsidRPr="006A7FF0" w:rsidRDefault="00C96997" w:rsidP="00C96997">
      <w:pPr>
        <w:pStyle w:val="ListParagraph"/>
        <w:numPr>
          <w:ilvl w:val="0"/>
          <w:numId w:val="13"/>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Amendments made to the curriculum of the Department of Nursing, including changes in courses and practice hours in the new curriculum, the increase in practice hours, and other related revisions,</w:t>
      </w:r>
    </w:p>
    <w:p w14:paraId="181B29A6" w14:textId="77777777" w:rsidR="00C96997" w:rsidRPr="006A7FF0" w:rsidRDefault="00C96997" w:rsidP="00C96997">
      <w:pPr>
        <w:pStyle w:val="ListParagraph"/>
        <w:numPr>
          <w:ilvl w:val="0"/>
          <w:numId w:val="13"/>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Although the number of students in practice areas is high, the reduction in the student quota for first-year students in the 2025–2026 academic year,</w:t>
      </w:r>
    </w:p>
    <w:p w14:paraId="651987B0" w14:textId="77777777" w:rsidR="00C96997" w:rsidRPr="006A7FF0" w:rsidRDefault="00C96997" w:rsidP="00C96997">
      <w:pPr>
        <w:pStyle w:val="ListParagraph"/>
        <w:numPr>
          <w:ilvl w:val="0"/>
          <w:numId w:val="13"/>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Students’ expectations in practice areas,</w:t>
      </w:r>
    </w:p>
    <w:p w14:paraId="1F776898" w14:textId="77777777" w:rsidR="00C96997" w:rsidRPr="006A7FF0" w:rsidRDefault="00C96997" w:rsidP="00C96997">
      <w:pPr>
        <w:pStyle w:val="ListParagraph"/>
        <w:numPr>
          <w:ilvl w:val="0"/>
          <w:numId w:val="13"/>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The number of students in practice areas,</w:t>
      </w:r>
    </w:p>
    <w:p w14:paraId="42F45A26" w14:textId="77777777" w:rsidR="00C96997" w:rsidRPr="006A7FF0" w:rsidRDefault="00C96997" w:rsidP="00C96997">
      <w:pPr>
        <w:pStyle w:val="ListParagraph"/>
        <w:numPr>
          <w:ilvl w:val="0"/>
          <w:numId w:val="13"/>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Expectations of nurses working in practice areas.</w:t>
      </w:r>
    </w:p>
    <w:p w14:paraId="33332FDC" w14:textId="77777777" w:rsidR="00C96997" w:rsidRPr="006A7FF0" w:rsidRDefault="00C96997" w:rsidP="00C96997">
      <w:p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During the meeting, representatives from the Directorate of Health Care Services, Education Unit Coordinators, and Clinical and Intensive Care Charge Nurses stated that;</w:t>
      </w:r>
    </w:p>
    <w:p w14:paraId="4DBFCC69" w14:textId="77777777" w:rsidR="00C96997" w:rsidRPr="006A7FF0" w:rsidRDefault="00C96997" w:rsidP="00C96997">
      <w:pPr>
        <w:pStyle w:val="ListParagraph"/>
        <w:numPr>
          <w:ilvl w:val="0"/>
          <w:numId w:val="12"/>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The changes made to the nursing curriculum are positive for students’ education, and particularly that the increase in practice hours is beneficial for the development of students’ skills,</w:t>
      </w:r>
    </w:p>
    <w:p w14:paraId="5211A88B" w14:textId="77777777" w:rsidR="00C96997" w:rsidRPr="006A7FF0" w:rsidRDefault="00C96997" w:rsidP="00C96997">
      <w:pPr>
        <w:pStyle w:val="ListParagraph"/>
        <w:numPr>
          <w:ilvl w:val="0"/>
          <w:numId w:val="12"/>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The high number of students in practice areas makes it difficult to perform practical skills effectively,</w:t>
      </w:r>
    </w:p>
    <w:p w14:paraId="0A7BB284" w14:textId="77777777" w:rsidR="00C96997" w:rsidRPr="006A7FF0" w:rsidRDefault="00C96997" w:rsidP="00C96997">
      <w:pPr>
        <w:pStyle w:val="ListParagraph"/>
        <w:numPr>
          <w:ilvl w:val="0"/>
          <w:numId w:val="12"/>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It was recommended to improve communication between students and responsible faculty members and hospital staff in practice areas.</w:t>
      </w:r>
    </w:p>
    <w:p w14:paraId="467C3982" w14:textId="77777777" w:rsidR="00C96997" w:rsidRPr="006A7FF0" w:rsidRDefault="00C96997" w:rsidP="00C96997">
      <w:p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In line with these views;</w:t>
      </w:r>
    </w:p>
    <w:p w14:paraId="26B71BFA" w14:textId="77777777" w:rsidR="00C96997" w:rsidRPr="006A7FF0" w:rsidRDefault="00C96997" w:rsidP="00C96997">
      <w:pPr>
        <w:pStyle w:val="ListParagraph"/>
        <w:numPr>
          <w:ilvl w:val="0"/>
          <w:numId w:val="11"/>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It was agreed that although the number of students in practice areas is currently high, the gradual decrease in student numbers starting from the first year will have a positive impact on practice areas,</w:t>
      </w:r>
    </w:p>
    <w:p w14:paraId="59B900F0" w14:textId="77777777" w:rsidR="00C96997" w:rsidRPr="006A7FF0" w:rsidRDefault="00C96997" w:rsidP="00C96997">
      <w:pPr>
        <w:pStyle w:val="ListParagraph"/>
        <w:numPr>
          <w:ilvl w:val="0"/>
          <w:numId w:val="11"/>
        </w:num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It was agreed that due diligence should be shown in improving communication and cooperation among faculty members, students, and healthcare professionals to enhance students’ skills,</w:t>
      </w:r>
    </w:p>
    <w:p w14:paraId="2965DD17" w14:textId="2CCC3FA8" w:rsidR="00C96997" w:rsidRPr="006A7FF0" w:rsidRDefault="00C96997" w:rsidP="0016297D">
      <w:pPr>
        <w:pStyle w:val="ListParagraph"/>
        <w:numPr>
          <w:ilvl w:val="0"/>
          <w:numId w:val="11"/>
        </w:numPr>
        <w:spacing w:before="120" w:after="120"/>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It was agreed that due diligence should be shown regarding students’ entry and exit times in practice areas, as well as during shift handover times. Consensus was reached among the faculty members of the Department of Nursing and representatives from the Directorate of Health Care Services, Education Unit Coordinators, and Clinical and Intensive Care Charge Nurses.</w:t>
      </w:r>
    </w:p>
    <w:p w14:paraId="43DF9665" w14:textId="77777777" w:rsidR="0016297D" w:rsidRPr="006A7FF0" w:rsidRDefault="0019438B" w:rsidP="0016297D">
      <w:pPr>
        <w:spacing w:before="120" w:after="120"/>
        <w:rPr>
          <w:rFonts w:ascii="Times New Roman" w:hAnsi="Times New Roman" w:cs="Times New Roman"/>
          <w:b/>
          <w:color w:val="000000" w:themeColor="text1"/>
          <w:sz w:val="24"/>
          <w:szCs w:val="24"/>
          <w:u w:val="single"/>
        </w:rPr>
      </w:pPr>
      <w:r w:rsidRPr="006A7FF0">
        <w:rPr>
          <w:rFonts w:ascii="Times New Roman" w:hAnsi="Times New Roman" w:cs="Times New Roman"/>
          <w:b/>
          <w:color w:val="000000" w:themeColor="text1"/>
          <w:sz w:val="24"/>
          <w:szCs w:val="24"/>
          <w:u w:val="single"/>
          <w:lang w:val="en-US"/>
        </w:rPr>
        <w:lastRenderedPageBreak/>
        <w:t>ATTENDEES</w:t>
      </w:r>
      <w:r w:rsidR="0016297D" w:rsidRPr="006A7FF0">
        <w:rPr>
          <w:rFonts w:ascii="Times New Roman" w:hAnsi="Times New Roman" w:cs="Times New Roman"/>
          <w:b/>
          <w:color w:val="000000" w:themeColor="text1"/>
          <w:sz w:val="24"/>
          <w:szCs w:val="24"/>
          <w:u w:val="single"/>
        </w:rPr>
        <w:t>:</w:t>
      </w:r>
      <w:r w:rsidR="00EA3EEA" w:rsidRPr="006A7FF0">
        <w:rPr>
          <w:rFonts w:ascii="Times New Roman" w:hAnsi="Times New Roman" w:cs="Times New Roman"/>
          <w:b/>
          <w:color w:val="000000" w:themeColor="text1"/>
          <w:sz w:val="24"/>
          <w:szCs w:val="24"/>
          <w:u w:val="sing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680"/>
      </w:tblGrid>
      <w:tr w:rsidR="006A7FF0" w:rsidRPr="006A7FF0" w14:paraId="5B1538E5" w14:textId="77777777" w:rsidTr="00586A0C">
        <w:tc>
          <w:tcPr>
            <w:tcW w:w="5382" w:type="dxa"/>
          </w:tcPr>
          <w:p w14:paraId="73996EC4"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Prof. Dr. Media SUBAŞI BAYBUĞA</w:t>
            </w:r>
          </w:p>
        </w:tc>
        <w:tc>
          <w:tcPr>
            <w:tcW w:w="3680" w:type="dxa"/>
          </w:tcPr>
          <w:p w14:paraId="603B3961" w14:textId="77777777" w:rsidR="00C96997" w:rsidRPr="006A7FF0" w:rsidRDefault="00C96997" w:rsidP="00586A0C">
            <w:pPr>
              <w:spacing w:before="120"/>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Head of Department</w:t>
            </w:r>
          </w:p>
        </w:tc>
      </w:tr>
      <w:tr w:rsidR="006A7FF0" w:rsidRPr="006A7FF0" w14:paraId="05738CCE" w14:textId="77777777" w:rsidTr="00586A0C">
        <w:tc>
          <w:tcPr>
            <w:tcW w:w="5382" w:type="dxa"/>
          </w:tcPr>
          <w:p w14:paraId="5834904B"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Assoc. Prof. Dr. Gülşah KÖSE</w:t>
            </w:r>
          </w:p>
        </w:tc>
        <w:tc>
          <w:tcPr>
            <w:tcW w:w="3680" w:type="dxa"/>
          </w:tcPr>
          <w:p w14:paraId="739064AF" w14:textId="77777777" w:rsidR="00C96997" w:rsidRPr="006A7FF0" w:rsidRDefault="00C96997" w:rsidP="00586A0C">
            <w:pPr>
              <w:spacing w:before="120"/>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Commission Chair</w:t>
            </w:r>
          </w:p>
        </w:tc>
      </w:tr>
      <w:tr w:rsidR="006A7FF0" w:rsidRPr="006A7FF0" w14:paraId="18E439A3" w14:textId="77777777" w:rsidTr="00586A0C">
        <w:tc>
          <w:tcPr>
            <w:tcW w:w="5382" w:type="dxa"/>
          </w:tcPr>
          <w:p w14:paraId="3CED7ECC"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Prof. Dr. Sevgin SAMANCIOĞLU BAĞLAMA</w:t>
            </w:r>
          </w:p>
        </w:tc>
        <w:tc>
          <w:tcPr>
            <w:tcW w:w="3680" w:type="dxa"/>
          </w:tcPr>
          <w:p w14:paraId="7E262847" w14:textId="77777777" w:rsidR="00C96997" w:rsidRPr="006A7FF0" w:rsidRDefault="00C96997" w:rsidP="00586A0C">
            <w:pPr>
              <w:spacing w:before="120"/>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Commission Member</w:t>
            </w:r>
          </w:p>
        </w:tc>
      </w:tr>
      <w:tr w:rsidR="006A7FF0" w:rsidRPr="006A7FF0" w14:paraId="12B5BE61" w14:textId="77777777" w:rsidTr="00586A0C">
        <w:tc>
          <w:tcPr>
            <w:tcW w:w="5382" w:type="dxa"/>
          </w:tcPr>
          <w:p w14:paraId="0683CFDA"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rPr>
              <w:t>Assoc. Prof. Dr. Ayşe KACAROĞLU VİCDAN</w:t>
            </w:r>
          </w:p>
        </w:tc>
        <w:tc>
          <w:tcPr>
            <w:tcW w:w="3680" w:type="dxa"/>
          </w:tcPr>
          <w:p w14:paraId="09C98310" w14:textId="77777777" w:rsidR="00C96997" w:rsidRPr="006A7FF0" w:rsidRDefault="00C96997" w:rsidP="00586A0C">
            <w:pPr>
              <w:spacing w:before="120"/>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Commission Member</w:t>
            </w:r>
          </w:p>
        </w:tc>
      </w:tr>
      <w:tr w:rsidR="006A7FF0" w:rsidRPr="006A7FF0" w14:paraId="567C632A" w14:textId="77777777" w:rsidTr="00586A0C">
        <w:tc>
          <w:tcPr>
            <w:tcW w:w="5382" w:type="dxa"/>
          </w:tcPr>
          <w:p w14:paraId="6155403D"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rPr>
              <w:t>Assoc. Prof. Dr. Fatma BİRGİLİ</w:t>
            </w:r>
          </w:p>
        </w:tc>
        <w:tc>
          <w:tcPr>
            <w:tcW w:w="3680" w:type="dxa"/>
          </w:tcPr>
          <w:p w14:paraId="1E8E5C6C" w14:textId="77777777" w:rsidR="00C96997" w:rsidRPr="006A7FF0" w:rsidRDefault="00C96997" w:rsidP="00586A0C">
            <w:pPr>
              <w:spacing w:before="120"/>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Commission Member</w:t>
            </w:r>
          </w:p>
        </w:tc>
      </w:tr>
      <w:tr w:rsidR="006A7FF0" w:rsidRPr="006A7FF0" w14:paraId="107C7CAA" w14:textId="77777777" w:rsidTr="00586A0C">
        <w:tc>
          <w:tcPr>
            <w:tcW w:w="5382" w:type="dxa"/>
          </w:tcPr>
          <w:p w14:paraId="7CF52A7B"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rPr>
              <w:t>Assoc. Prof. Dr. Gülay MANAV</w:t>
            </w:r>
          </w:p>
        </w:tc>
        <w:tc>
          <w:tcPr>
            <w:tcW w:w="3680" w:type="dxa"/>
          </w:tcPr>
          <w:p w14:paraId="646BA3EC" w14:textId="77777777" w:rsidR="00C96997" w:rsidRPr="006A7FF0" w:rsidRDefault="00C96997" w:rsidP="00586A0C">
            <w:pPr>
              <w:spacing w:before="120"/>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Commission Member</w:t>
            </w:r>
          </w:p>
        </w:tc>
      </w:tr>
      <w:tr w:rsidR="006A7FF0" w:rsidRPr="006A7FF0" w14:paraId="52322297" w14:textId="77777777" w:rsidTr="00586A0C">
        <w:tc>
          <w:tcPr>
            <w:tcW w:w="5382" w:type="dxa"/>
          </w:tcPr>
          <w:p w14:paraId="12C736C4"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rPr>
              <w:t>Asst. Prof. Dr. Havva AKPINAR</w:t>
            </w:r>
          </w:p>
        </w:tc>
        <w:tc>
          <w:tcPr>
            <w:tcW w:w="3680" w:type="dxa"/>
          </w:tcPr>
          <w:p w14:paraId="7F8CA8BC" w14:textId="77777777" w:rsidR="00C96997" w:rsidRPr="006A7FF0" w:rsidRDefault="00C96997" w:rsidP="00586A0C">
            <w:p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Commission Member</w:t>
            </w:r>
          </w:p>
        </w:tc>
      </w:tr>
      <w:tr w:rsidR="006A7FF0" w:rsidRPr="006A7FF0" w14:paraId="5B6D61A3" w14:textId="77777777" w:rsidTr="00586A0C">
        <w:tc>
          <w:tcPr>
            <w:tcW w:w="5382" w:type="dxa"/>
          </w:tcPr>
          <w:p w14:paraId="6865E314"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rPr>
              <w:t>Asst. Prof. Dr. Cemile ÇELEBİ</w:t>
            </w:r>
          </w:p>
        </w:tc>
        <w:tc>
          <w:tcPr>
            <w:tcW w:w="3680" w:type="dxa"/>
          </w:tcPr>
          <w:p w14:paraId="27C56982" w14:textId="77777777" w:rsidR="00C96997" w:rsidRPr="006A7FF0" w:rsidRDefault="00C96997" w:rsidP="00586A0C">
            <w:pPr>
              <w:jc w:val="both"/>
              <w:rPr>
                <w:rFonts w:ascii="Times New Roman" w:hAnsi="Times New Roman" w:cs="Times New Roman"/>
                <w:color w:val="000000" w:themeColor="text1"/>
                <w:sz w:val="24"/>
                <w:szCs w:val="24"/>
              </w:rPr>
            </w:pPr>
          </w:p>
        </w:tc>
      </w:tr>
      <w:tr w:rsidR="006A7FF0" w:rsidRPr="006A7FF0" w14:paraId="5B82C3D4" w14:textId="77777777" w:rsidTr="00586A0C">
        <w:tc>
          <w:tcPr>
            <w:tcW w:w="5382" w:type="dxa"/>
          </w:tcPr>
          <w:p w14:paraId="0E479A03"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Lecturer Dr. Mehtap ÇULLU</w:t>
            </w:r>
          </w:p>
        </w:tc>
        <w:tc>
          <w:tcPr>
            <w:tcW w:w="3680" w:type="dxa"/>
          </w:tcPr>
          <w:p w14:paraId="6BEC18DD" w14:textId="77777777" w:rsidR="00C96997" w:rsidRPr="006A7FF0" w:rsidRDefault="00C96997" w:rsidP="00586A0C">
            <w:pPr>
              <w:jc w:val="both"/>
              <w:rPr>
                <w:rFonts w:ascii="Times New Roman" w:hAnsi="Times New Roman" w:cs="Times New Roman"/>
                <w:color w:val="000000" w:themeColor="text1"/>
                <w:sz w:val="24"/>
                <w:szCs w:val="24"/>
              </w:rPr>
            </w:pPr>
          </w:p>
        </w:tc>
      </w:tr>
      <w:tr w:rsidR="006A7FF0" w:rsidRPr="006A7FF0" w14:paraId="23A6E556" w14:textId="77777777" w:rsidTr="00586A0C">
        <w:tc>
          <w:tcPr>
            <w:tcW w:w="5382" w:type="dxa"/>
          </w:tcPr>
          <w:p w14:paraId="429F8B6F"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Lecturer. Dr. Derya DEMİR UYSAL</w:t>
            </w:r>
          </w:p>
        </w:tc>
        <w:tc>
          <w:tcPr>
            <w:tcW w:w="3680" w:type="dxa"/>
          </w:tcPr>
          <w:p w14:paraId="7DB4FEFB" w14:textId="77777777" w:rsidR="00C96997" w:rsidRPr="006A7FF0" w:rsidRDefault="00C96997" w:rsidP="00586A0C">
            <w:pPr>
              <w:jc w:val="both"/>
              <w:rPr>
                <w:rFonts w:ascii="Times New Roman" w:hAnsi="Times New Roman" w:cs="Times New Roman"/>
                <w:color w:val="000000" w:themeColor="text1"/>
                <w:sz w:val="24"/>
                <w:szCs w:val="24"/>
              </w:rPr>
            </w:pPr>
          </w:p>
        </w:tc>
      </w:tr>
      <w:tr w:rsidR="006A7FF0" w:rsidRPr="006A7FF0" w14:paraId="3CB493B2" w14:textId="77777777" w:rsidTr="00586A0C">
        <w:tc>
          <w:tcPr>
            <w:tcW w:w="5382" w:type="dxa"/>
          </w:tcPr>
          <w:p w14:paraId="54B8DB59" w14:textId="77777777" w:rsidR="00C96997" w:rsidRPr="006A7FF0" w:rsidRDefault="00C96997" w:rsidP="00C96997">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Lecturer Gülsen DÜZÖZ</w:t>
            </w:r>
          </w:p>
        </w:tc>
        <w:tc>
          <w:tcPr>
            <w:tcW w:w="3680" w:type="dxa"/>
          </w:tcPr>
          <w:p w14:paraId="52C3CDA2" w14:textId="77777777" w:rsidR="00C96997" w:rsidRPr="006A7FF0" w:rsidRDefault="00C96997" w:rsidP="00586A0C">
            <w:pPr>
              <w:jc w:val="both"/>
              <w:rPr>
                <w:rFonts w:ascii="Times New Roman" w:hAnsi="Times New Roman" w:cs="Times New Roman"/>
                <w:color w:val="000000" w:themeColor="text1"/>
                <w:sz w:val="24"/>
                <w:szCs w:val="24"/>
              </w:rPr>
            </w:pPr>
          </w:p>
        </w:tc>
      </w:tr>
      <w:tr w:rsidR="006A7FF0" w:rsidRPr="006A7FF0" w14:paraId="0ED073EA" w14:textId="77777777" w:rsidTr="00586A0C">
        <w:tc>
          <w:tcPr>
            <w:tcW w:w="5382" w:type="dxa"/>
          </w:tcPr>
          <w:p w14:paraId="7692F751"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Lecturer Zeliha OLGAÇ</w:t>
            </w:r>
          </w:p>
        </w:tc>
        <w:tc>
          <w:tcPr>
            <w:tcW w:w="3680" w:type="dxa"/>
          </w:tcPr>
          <w:p w14:paraId="7F26CE97" w14:textId="77777777" w:rsidR="00C96997" w:rsidRPr="006A7FF0" w:rsidRDefault="00C96997" w:rsidP="00586A0C">
            <w:pPr>
              <w:jc w:val="both"/>
              <w:rPr>
                <w:rFonts w:ascii="Times New Roman" w:hAnsi="Times New Roman" w:cs="Times New Roman"/>
                <w:color w:val="000000" w:themeColor="text1"/>
                <w:sz w:val="24"/>
                <w:szCs w:val="24"/>
              </w:rPr>
            </w:pPr>
          </w:p>
        </w:tc>
      </w:tr>
      <w:tr w:rsidR="006A7FF0" w:rsidRPr="006A7FF0" w14:paraId="36618845" w14:textId="77777777" w:rsidTr="00586A0C">
        <w:tc>
          <w:tcPr>
            <w:tcW w:w="5382" w:type="dxa"/>
          </w:tcPr>
          <w:p w14:paraId="6DFB91A0"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Res. Asst. Dr. Cansu GÜLER</w:t>
            </w:r>
          </w:p>
        </w:tc>
        <w:tc>
          <w:tcPr>
            <w:tcW w:w="3680" w:type="dxa"/>
          </w:tcPr>
          <w:p w14:paraId="670E9B1D" w14:textId="77777777" w:rsidR="00C96997" w:rsidRPr="006A7FF0" w:rsidRDefault="00C96997" w:rsidP="00586A0C">
            <w:pPr>
              <w:jc w:val="both"/>
              <w:rPr>
                <w:rFonts w:ascii="Times New Roman" w:hAnsi="Times New Roman" w:cs="Times New Roman"/>
                <w:color w:val="000000" w:themeColor="text1"/>
                <w:sz w:val="24"/>
                <w:szCs w:val="24"/>
              </w:rPr>
            </w:pPr>
            <w:r w:rsidRPr="006A7FF0">
              <w:rPr>
                <w:rFonts w:ascii="Times New Roman" w:hAnsi="Times New Roman" w:cs="Times New Roman"/>
                <w:color w:val="000000" w:themeColor="text1"/>
                <w:sz w:val="24"/>
                <w:szCs w:val="24"/>
              </w:rPr>
              <w:t>Commission Member</w:t>
            </w:r>
          </w:p>
        </w:tc>
      </w:tr>
      <w:tr w:rsidR="006A7FF0" w:rsidRPr="006A7FF0" w14:paraId="64B49521" w14:textId="77777777" w:rsidTr="00586A0C">
        <w:tc>
          <w:tcPr>
            <w:tcW w:w="5382" w:type="dxa"/>
          </w:tcPr>
          <w:p w14:paraId="56B585A6"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Res. Asst. Dr. Nihan KORKMAZ</w:t>
            </w:r>
          </w:p>
        </w:tc>
        <w:tc>
          <w:tcPr>
            <w:tcW w:w="3680" w:type="dxa"/>
          </w:tcPr>
          <w:p w14:paraId="0CD50F31" w14:textId="77777777" w:rsidR="00C96997" w:rsidRPr="006A7FF0" w:rsidRDefault="00C96997" w:rsidP="00586A0C">
            <w:pPr>
              <w:spacing w:before="120"/>
              <w:jc w:val="both"/>
              <w:rPr>
                <w:rFonts w:ascii="Times New Roman" w:hAnsi="Times New Roman" w:cs="Times New Roman"/>
                <w:b/>
                <w:color w:val="000000" w:themeColor="text1"/>
                <w:sz w:val="24"/>
                <w:szCs w:val="24"/>
                <w:u w:val="single"/>
              </w:rPr>
            </w:pPr>
            <w:r w:rsidRPr="006A7FF0">
              <w:rPr>
                <w:rFonts w:ascii="Times New Roman" w:hAnsi="Times New Roman" w:cs="Times New Roman"/>
                <w:color w:val="000000" w:themeColor="text1"/>
                <w:sz w:val="24"/>
                <w:szCs w:val="24"/>
              </w:rPr>
              <w:t>Rapporteur</w:t>
            </w:r>
          </w:p>
        </w:tc>
      </w:tr>
      <w:tr w:rsidR="00C96997" w:rsidRPr="006A7FF0" w14:paraId="26CBB8FB" w14:textId="77777777" w:rsidTr="00586A0C">
        <w:trPr>
          <w:trHeight w:val="65"/>
        </w:trPr>
        <w:tc>
          <w:tcPr>
            <w:tcW w:w="5382" w:type="dxa"/>
          </w:tcPr>
          <w:p w14:paraId="7EC9F404" w14:textId="77777777" w:rsidR="00C96997" w:rsidRPr="006A7FF0" w:rsidRDefault="00C96997" w:rsidP="00586A0C">
            <w:pPr>
              <w:spacing w:before="120"/>
              <w:jc w:val="both"/>
              <w:rPr>
                <w:rFonts w:ascii="Times New Roman" w:hAnsi="Times New Roman" w:cs="Times New Roman"/>
                <w:color w:val="000000" w:themeColor="text1"/>
                <w:sz w:val="24"/>
                <w:szCs w:val="24"/>
                <w:lang w:val="en-US"/>
              </w:rPr>
            </w:pPr>
            <w:r w:rsidRPr="006A7FF0">
              <w:rPr>
                <w:rFonts w:ascii="Times New Roman" w:hAnsi="Times New Roman" w:cs="Times New Roman"/>
                <w:color w:val="000000" w:themeColor="text1"/>
                <w:sz w:val="24"/>
                <w:szCs w:val="24"/>
                <w:lang w:val="en-US"/>
              </w:rPr>
              <w:t>Res. Asst. Zeynep ÇETİNKAYA</w:t>
            </w:r>
          </w:p>
        </w:tc>
        <w:tc>
          <w:tcPr>
            <w:tcW w:w="3680" w:type="dxa"/>
          </w:tcPr>
          <w:p w14:paraId="24A34646" w14:textId="77777777" w:rsidR="00C96997" w:rsidRPr="006A7FF0" w:rsidRDefault="00C96997" w:rsidP="00586A0C">
            <w:pPr>
              <w:spacing w:before="120"/>
              <w:jc w:val="both"/>
              <w:rPr>
                <w:rFonts w:ascii="Times New Roman" w:hAnsi="Times New Roman" w:cs="Times New Roman"/>
                <w:b/>
                <w:color w:val="000000" w:themeColor="text1"/>
                <w:sz w:val="24"/>
                <w:szCs w:val="24"/>
                <w:u w:val="single"/>
              </w:rPr>
            </w:pPr>
            <w:r w:rsidRPr="006A7FF0">
              <w:rPr>
                <w:rFonts w:ascii="Times New Roman" w:hAnsi="Times New Roman" w:cs="Times New Roman"/>
                <w:color w:val="000000" w:themeColor="text1"/>
                <w:sz w:val="24"/>
                <w:szCs w:val="24"/>
              </w:rPr>
              <w:t>Rapporteur</w:t>
            </w:r>
          </w:p>
        </w:tc>
      </w:tr>
    </w:tbl>
    <w:p w14:paraId="70844EF2" w14:textId="77777777" w:rsidR="00A57F6D" w:rsidRPr="006A7FF0" w:rsidRDefault="00A57F6D" w:rsidP="00A57F6D">
      <w:pPr>
        <w:spacing w:line="276" w:lineRule="auto"/>
        <w:jc w:val="center"/>
        <w:rPr>
          <w:rFonts w:ascii="Times New Roman" w:hAnsi="Times New Roman" w:cs="Times New Roman"/>
          <w:color w:val="000000" w:themeColor="text1"/>
          <w:sz w:val="24"/>
          <w:szCs w:val="24"/>
        </w:rPr>
      </w:pPr>
    </w:p>
    <w:sectPr w:rsidR="00A57F6D" w:rsidRPr="006A7FF0" w:rsidSect="006165B3">
      <w:headerReference w:type="default" r:id="rId7"/>
      <w:pgSz w:w="11906" w:h="16838"/>
      <w:pgMar w:top="226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7ABC" w14:textId="77777777" w:rsidR="009E4B4B" w:rsidRDefault="009E4B4B" w:rsidP="006165B3">
      <w:pPr>
        <w:spacing w:after="0" w:line="240" w:lineRule="auto"/>
      </w:pPr>
      <w:r>
        <w:separator/>
      </w:r>
    </w:p>
  </w:endnote>
  <w:endnote w:type="continuationSeparator" w:id="0">
    <w:p w14:paraId="1DA2459A" w14:textId="77777777" w:rsidR="009E4B4B" w:rsidRDefault="009E4B4B" w:rsidP="00616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237B8" w14:textId="77777777" w:rsidR="009E4B4B" w:rsidRDefault="009E4B4B" w:rsidP="006165B3">
      <w:pPr>
        <w:spacing w:after="0" w:line="240" w:lineRule="auto"/>
      </w:pPr>
      <w:r>
        <w:separator/>
      </w:r>
    </w:p>
  </w:footnote>
  <w:footnote w:type="continuationSeparator" w:id="0">
    <w:p w14:paraId="463288D0" w14:textId="77777777" w:rsidR="009E4B4B" w:rsidRDefault="009E4B4B" w:rsidP="006165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1EFC7" w14:textId="77777777" w:rsidR="006165B3" w:rsidRDefault="006165B3">
    <w:pPr>
      <w:pStyle w:val="Header"/>
    </w:pPr>
    <w:r w:rsidRPr="009F224C">
      <w:rPr>
        <w:rFonts w:ascii="Times New Roman" w:hAnsi="Times New Roman" w:cs="Times New Roman"/>
        <w:b/>
        <w:bCs/>
        <w:noProof/>
        <w:sz w:val="24"/>
        <w:szCs w:val="24"/>
        <w:lang w:eastAsia="tr-TR"/>
      </w:rPr>
      <w:drawing>
        <wp:anchor distT="0" distB="0" distL="114300" distR="114300" simplePos="0" relativeHeight="251659264" behindDoc="0" locked="0" layoutInCell="1" allowOverlap="1" wp14:anchorId="1D16DDDD" wp14:editId="114A3C08">
          <wp:simplePos x="0" y="0"/>
          <wp:positionH relativeFrom="column">
            <wp:posOffset>0</wp:posOffset>
          </wp:positionH>
          <wp:positionV relativeFrom="paragraph">
            <wp:posOffset>170815</wp:posOffset>
          </wp:positionV>
          <wp:extent cx="666115" cy="967105"/>
          <wp:effectExtent l="19050" t="0" r="635" b="0"/>
          <wp:wrapSquare wrapText="bothSides"/>
          <wp:docPr id="25" name="Resim 2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3"/>
                  <pic:cNvPicPr>
                    <a:picLocks noChangeAspect="1" noChangeArrowheads="1"/>
                  </pic:cNvPicPr>
                </pic:nvPicPr>
                <pic:blipFill>
                  <a:blip r:embed="rId1" cstate="print"/>
                  <a:srcRect/>
                  <a:stretch>
                    <a:fillRect/>
                  </a:stretch>
                </pic:blipFill>
                <pic:spPr bwMode="auto">
                  <a:xfrm>
                    <a:off x="0" y="0"/>
                    <a:ext cx="666115" cy="967105"/>
                  </a:xfrm>
                  <a:prstGeom prst="rect">
                    <a:avLst/>
                  </a:prstGeom>
                  <a:noFill/>
                </pic:spPr>
              </pic:pic>
            </a:graphicData>
          </a:graphic>
        </wp:anchor>
      </w:drawing>
    </w:r>
  </w:p>
  <w:p w14:paraId="7C186401" w14:textId="77777777" w:rsidR="006165B3" w:rsidRDefault="0019438B" w:rsidP="0019438B">
    <w:pPr>
      <w:pStyle w:val="Header"/>
      <w:jc w:val="center"/>
    </w:pPr>
    <w:r>
      <w:rPr>
        <w:rFonts w:ascii="Times New Roman" w:hAnsi="Times New Roman" w:cs="Times New Roman"/>
        <w:b/>
        <w:caps/>
        <w:sz w:val="24"/>
        <w:szCs w:val="24"/>
        <w:lang w:val="en-US"/>
      </w:rPr>
      <w:t>T.R.</w:t>
    </w:r>
    <w:r w:rsidRPr="0019438B">
      <w:rPr>
        <w:rFonts w:ascii="Times New Roman" w:hAnsi="Times New Roman" w:cs="Times New Roman"/>
        <w:b/>
        <w:caps/>
        <w:sz w:val="24"/>
        <w:szCs w:val="24"/>
        <w:lang w:val="en-US"/>
      </w:rPr>
      <w:br/>
      <w:t>MUĞLA SITKI KOÇMAN UNIVERSITY</w:t>
    </w:r>
    <w:r w:rsidRPr="0019438B">
      <w:rPr>
        <w:rFonts w:ascii="Times New Roman" w:hAnsi="Times New Roman" w:cs="Times New Roman"/>
        <w:b/>
        <w:caps/>
        <w:sz w:val="24"/>
        <w:szCs w:val="24"/>
        <w:lang w:val="en-US"/>
      </w:rPr>
      <w:br/>
      <w:t>FACULTY OF HEALTH SCIENCES</w:t>
    </w:r>
    <w:r w:rsidRPr="0019438B">
      <w:rPr>
        <w:rFonts w:ascii="Times New Roman" w:hAnsi="Times New Roman" w:cs="Times New Roman"/>
        <w:b/>
        <w:caps/>
        <w:sz w:val="24"/>
        <w:szCs w:val="24"/>
        <w:lang w:val="en-US"/>
      </w:rPr>
      <w:br/>
      <w:t>DEPARTMENT O</w:t>
    </w:r>
    <w:r>
      <w:rPr>
        <w:rFonts w:ascii="Times New Roman" w:hAnsi="Times New Roman" w:cs="Times New Roman"/>
        <w:b/>
        <w:caps/>
        <w:sz w:val="24"/>
        <w:szCs w:val="24"/>
        <w:lang w:val="en-US"/>
      </w:rPr>
      <w:t>F NURSING</w:t>
    </w:r>
    <w:r>
      <w:rPr>
        <w:rFonts w:ascii="Times New Roman" w:hAnsi="Times New Roman" w:cs="Times New Roman"/>
        <w:b/>
        <w:caps/>
        <w:sz w:val="24"/>
        <w:szCs w:val="24"/>
        <w:lang w:val="en-US"/>
      </w:rPr>
      <w:br/>
      <w:t>EDUCATION COMMISSION</w:t>
    </w:r>
    <w:r>
      <w:rPr>
        <w:rFonts w:ascii="Times New Roman" w:hAnsi="Times New Roman" w:cs="Times New Roman"/>
        <w:b/>
        <w:caps/>
        <w:sz w:val="24"/>
        <w:szCs w:val="24"/>
        <w:lang w:val="en-US"/>
      </w:rPr>
      <w:br/>
      <w:t xml:space="preserve">            </w:t>
    </w:r>
    <w:r w:rsidRPr="0019438B">
      <w:rPr>
        <w:rFonts w:ascii="Times New Roman" w:hAnsi="Times New Roman" w:cs="Times New Roman"/>
        <w:b/>
        <w:caps/>
        <w:sz w:val="24"/>
        <w:szCs w:val="24"/>
        <w:lang w:val="en-US"/>
      </w:rPr>
      <w:t>ACTIVITY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5261"/>
    <w:multiLevelType w:val="hybridMultilevel"/>
    <w:tmpl w:val="1F789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BB16CC"/>
    <w:multiLevelType w:val="hybridMultilevel"/>
    <w:tmpl w:val="8E68B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2442F2"/>
    <w:multiLevelType w:val="hybridMultilevel"/>
    <w:tmpl w:val="EA627A8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28C30C43"/>
    <w:multiLevelType w:val="hybridMultilevel"/>
    <w:tmpl w:val="0B0E6E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BD1914"/>
    <w:multiLevelType w:val="hybridMultilevel"/>
    <w:tmpl w:val="72906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8F41623"/>
    <w:multiLevelType w:val="hybridMultilevel"/>
    <w:tmpl w:val="171030E6"/>
    <w:lvl w:ilvl="0" w:tplc="B68817F2">
      <w:start w:val="1"/>
      <w:numFmt w:val="decimal"/>
      <w:lvlText w:val="%1."/>
      <w:lvlJc w:val="left"/>
      <w:pPr>
        <w:ind w:left="2136" w:hanging="360"/>
      </w:pPr>
      <w:rPr>
        <w:rFonts w:hint="default"/>
        <w:color w:val="000000"/>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6" w15:restartNumberingAfterBreak="0">
    <w:nsid w:val="3CB35871"/>
    <w:multiLevelType w:val="hybridMultilevel"/>
    <w:tmpl w:val="7E922C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465D49"/>
    <w:multiLevelType w:val="hybridMultilevel"/>
    <w:tmpl w:val="209E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FD413E"/>
    <w:multiLevelType w:val="hybridMultilevel"/>
    <w:tmpl w:val="500C3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05D79B5"/>
    <w:multiLevelType w:val="hybridMultilevel"/>
    <w:tmpl w:val="ECA28D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2893289"/>
    <w:multiLevelType w:val="hybridMultilevel"/>
    <w:tmpl w:val="E03867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33D2B47"/>
    <w:multiLevelType w:val="hybridMultilevel"/>
    <w:tmpl w:val="210E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DC7AD6"/>
    <w:multiLevelType w:val="hybridMultilevel"/>
    <w:tmpl w:val="6EFC26E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64463248">
    <w:abstractNumId w:val="0"/>
  </w:num>
  <w:num w:numId="2" w16cid:durableId="175190519">
    <w:abstractNumId w:val="5"/>
  </w:num>
  <w:num w:numId="3" w16cid:durableId="1515804271">
    <w:abstractNumId w:val="12"/>
  </w:num>
  <w:num w:numId="4" w16cid:durableId="26176661">
    <w:abstractNumId w:val="3"/>
  </w:num>
  <w:num w:numId="5" w16cid:durableId="84886811">
    <w:abstractNumId w:val="11"/>
  </w:num>
  <w:num w:numId="6" w16cid:durableId="1215309651">
    <w:abstractNumId w:val="7"/>
  </w:num>
  <w:num w:numId="7" w16cid:durableId="1504054712">
    <w:abstractNumId w:val="8"/>
  </w:num>
  <w:num w:numId="8" w16cid:durableId="1091662888">
    <w:abstractNumId w:val="6"/>
  </w:num>
  <w:num w:numId="9" w16cid:durableId="1260682139">
    <w:abstractNumId w:val="2"/>
  </w:num>
  <w:num w:numId="10" w16cid:durableId="1602764134">
    <w:abstractNumId w:val="10"/>
  </w:num>
  <w:num w:numId="11" w16cid:durableId="161773680">
    <w:abstractNumId w:val="9"/>
  </w:num>
  <w:num w:numId="12" w16cid:durableId="395931677">
    <w:abstractNumId w:val="4"/>
  </w:num>
  <w:num w:numId="13" w16cid:durableId="1215695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EE"/>
    <w:rsid w:val="00017A25"/>
    <w:rsid w:val="00072D1C"/>
    <w:rsid w:val="000817FE"/>
    <w:rsid w:val="000A3C52"/>
    <w:rsid w:val="000F5D25"/>
    <w:rsid w:val="000F6085"/>
    <w:rsid w:val="001347C3"/>
    <w:rsid w:val="00150002"/>
    <w:rsid w:val="0016297D"/>
    <w:rsid w:val="0019438B"/>
    <w:rsid w:val="001A3FEB"/>
    <w:rsid w:val="001B7FB6"/>
    <w:rsid w:val="00216DAF"/>
    <w:rsid w:val="00261A7C"/>
    <w:rsid w:val="00270BFF"/>
    <w:rsid w:val="00335089"/>
    <w:rsid w:val="00374686"/>
    <w:rsid w:val="003E04CC"/>
    <w:rsid w:val="003E773A"/>
    <w:rsid w:val="003F6365"/>
    <w:rsid w:val="00424EEC"/>
    <w:rsid w:val="004623C4"/>
    <w:rsid w:val="0049763B"/>
    <w:rsid w:val="004F72D1"/>
    <w:rsid w:val="004F73A2"/>
    <w:rsid w:val="00503DAB"/>
    <w:rsid w:val="00526EAD"/>
    <w:rsid w:val="00560520"/>
    <w:rsid w:val="005750C8"/>
    <w:rsid w:val="00605DCE"/>
    <w:rsid w:val="006165B3"/>
    <w:rsid w:val="006243E2"/>
    <w:rsid w:val="00661098"/>
    <w:rsid w:val="00676C87"/>
    <w:rsid w:val="0069512B"/>
    <w:rsid w:val="006A7FF0"/>
    <w:rsid w:val="00735871"/>
    <w:rsid w:val="00747781"/>
    <w:rsid w:val="007510CF"/>
    <w:rsid w:val="007E4EEE"/>
    <w:rsid w:val="00817311"/>
    <w:rsid w:val="00856783"/>
    <w:rsid w:val="00857A04"/>
    <w:rsid w:val="008622B8"/>
    <w:rsid w:val="00876D77"/>
    <w:rsid w:val="00893357"/>
    <w:rsid w:val="008C378D"/>
    <w:rsid w:val="008F64DA"/>
    <w:rsid w:val="009E4B4B"/>
    <w:rsid w:val="009E5074"/>
    <w:rsid w:val="00A043F9"/>
    <w:rsid w:val="00A107B4"/>
    <w:rsid w:val="00A31B8C"/>
    <w:rsid w:val="00A52A0A"/>
    <w:rsid w:val="00A5483A"/>
    <w:rsid w:val="00A57F6D"/>
    <w:rsid w:val="00A66AA3"/>
    <w:rsid w:val="00A8565A"/>
    <w:rsid w:val="00B20F29"/>
    <w:rsid w:val="00B445D0"/>
    <w:rsid w:val="00BD2F69"/>
    <w:rsid w:val="00C210C6"/>
    <w:rsid w:val="00C36089"/>
    <w:rsid w:val="00C40388"/>
    <w:rsid w:val="00C96997"/>
    <w:rsid w:val="00CA2ED2"/>
    <w:rsid w:val="00D20314"/>
    <w:rsid w:val="00D32640"/>
    <w:rsid w:val="00D34C53"/>
    <w:rsid w:val="00D4685A"/>
    <w:rsid w:val="00D64685"/>
    <w:rsid w:val="00D723F6"/>
    <w:rsid w:val="00DB2F55"/>
    <w:rsid w:val="00E219C3"/>
    <w:rsid w:val="00E81F5A"/>
    <w:rsid w:val="00EA1A45"/>
    <w:rsid w:val="00EA3EEA"/>
    <w:rsid w:val="00F64DE6"/>
    <w:rsid w:val="00F716CF"/>
    <w:rsid w:val="00F80357"/>
    <w:rsid w:val="00FE53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22E70"/>
  <w15:chartTrackingRefBased/>
  <w15:docId w15:val="{ADB76A30-81EE-47F8-A791-8C1629B9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297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6165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165B3"/>
  </w:style>
  <w:style w:type="paragraph" w:styleId="Footer">
    <w:name w:val="footer"/>
    <w:basedOn w:val="Normal"/>
    <w:link w:val="FooterChar"/>
    <w:uiPriority w:val="99"/>
    <w:unhideWhenUsed/>
    <w:rsid w:val="006165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65B3"/>
  </w:style>
  <w:style w:type="table" w:styleId="TableGrid">
    <w:name w:val="Table Grid"/>
    <w:basedOn w:val="TableNormal"/>
    <w:uiPriority w:val="39"/>
    <w:rsid w:val="00A57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7B4"/>
    <w:pPr>
      <w:ind w:left="720"/>
      <w:contextualSpacing/>
    </w:pPr>
  </w:style>
  <w:style w:type="table" w:customStyle="1" w:styleId="TabloKlavuzu1">
    <w:name w:val="Tablo Kılavuzu1"/>
    <w:basedOn w:val="TableNormal"/>
    <w:next w:val="TableGrid"/>
    <w:uiPriority w:val="39"/>
    <w:rsid w:val="00575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471</Words>
  <Characters>2688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Çiğdem Bilge</cp:lastModifiedBy>
  <cp:revision>28</cp:revision>
  <dcterms:created xsi:type="dcterms:W3CDTF">2024-05-23T10:51:00Z</dcterms:created>
  <dcterms:modified xsi:type="dcterms:W3CDTF">2026-01-01T09:25:00Z</dcterms:modified>
</cp:coreProperties>
</file>